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DB42" w14:textId="77777777" w:rsidR="005521FD" w:rsidRPr="00167F46" w:rsidRDefault="00000000" w:rsidP="00167F46">
      <w:pPr>
        <w:pStyle w:val="Standard"/>
        <w:spacing w:before="100" w:after="0"/>
        <w:ind w:firstLine="36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Klauzula informacyjna dotycząca przetwarzania danych osobowych</w:t>
      </w:r>
    </w:p>
    <w:p w14:paraId="0BF5530A" w14:textId="77777777" w:rsidR="005521FD" w:rsidRPr="00167F46" w:rsidRDefault="00000000" w:rsidP="00167F46">
      <w:pPr>
        <w:pStyle w:val="Standard"/>
        <w:spacing w:before="100" w:after="0"/>
        <w:ind w:firstLine="36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Świadczenie – dodatek osłonowy</w:t>
      </w:r>
    </w:p>
    <w:p w14:paraId="5D7F54DD" w14:textId="77777777" w:rsidR="005521FD" w:rsidRPr="00167F46" w:rsidRDefault="00000000" w:rsidP="00167F46">
      <w:pPr>
        <w:pStyle w:val="Standard"/>
        <w:spacing w:before="100" w:after="0"/>
        <w:ind w:firstLine="36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167F46">
        <w:rPr>
          <w:rFonts w:ascii="Cambria" w:hAnsi="Cambria"/>
          <w:color w:val="000000"/>
          <w:vertAlign w:val="superscript"/>
        </w:rPr>
        <w:t>”</w:t>
      </w:r>
      <w:r w:rsidRPr="00167F46">
        <w:rPr>
          <w:rFonts w:ascii="Cambria" w:hAnsi="Cambria"/>
          <w:color w:val="000000"/>
        </w:rPr>
        <w:t>, niniejszym informuje się, że:</w:t>
      </w:r>
    </w:p>
    <w:p w14:paraId="78E77EE5" w14:textId="77777777" w:rsidR="005521FD" w:rsidRPr="00167F46" w:rsidRDefault="00000000" w:rsidP="00167F46">
      <w:pPr>
        <w:pStyle w:val="Standard"/>
        <w:numPr>
          <w:ilvl w:val="0"/>
          <w:numId w:val="7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Dane Administratora</w:t>
      </w:r>
    </w:p>
    <w:p w14:paraId="4F622E8C" w14:textId="77777777" w:rsidR="00167F46" w:rsidRPr="00167F46" w:rsidRDefault="00167F46" w:rsidP="00167F46">
      <w:pPr>
        <w:pStyle w:val="Standard"/>
        <w:spacing w:after="0"/>
        <w:ind w:left="720"/>
        <w:jc w:val="both"/>
        <w:rPr>
          <w:rFonts w:ascii="Cambria" w:hAnsi="Cambria"/>
          <w:color w:val="000000"/>
        </w:rPr>
      </w:pPr>
      <w:r w:rsidRPr="00167F46">
        <w:rPr>
          <w:rFonts w:ascii="Cambria" w:hAnsi="Cambria"/>
          <w:color w:val="000000"/>
        </w:rPr>
        <w:t>Administratorem Państwa danych osobowych jest: Gminny Ośrodek Pomocy Społecznej</w:t>
      </w:r>
    </w:p>
    <w:p w14:paraId="63FC0483" w14:textId="1BFBDD77" w:rsidR="005521FD" w:rsidRPr="00167F46" w:rsidRDefault="00167F46" w:rsidP="00167F46">
      <w:pPr>
        <w:pStyle w:val="Standard"/>
        <w:spacing w:after="0"/>
        <w:ind w:left="72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w Spiczynie, Spiczyn 10c, 21-077 Spiczyn.</w:t>
      </w:r>
    </w:p>
    <w:p w14:paraId="5645F007" w14:textId="77777777" w:rsidR="005521FD" w:rsidRPr="00167F46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Dane kontaktowe Inspektora Ochrony Danych Osobowych</w:t>
      </w:r>
    </w:p>
    <w:p w14:paraId="54161F99" w14:textId="7D2AE5C4" w:rsidR="005521FD" w:rsidRPr="00167F46" w:rsidRDefault="00000000" w:rsidP="00167F46">
      <w:pPr>
        <w:pStyle w:val="Standard"/>
        <w:spacing w:after="0"/>
        <w:ind w:left="72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 xml:space="preserve">Administrator powołał Inspektora Ochrony Danych, z którym kontakt jest możliwy za pomocą poczty elektronicznej pod adresem: </w:t>
      </w:r>
      <w:r w:rsidR="00167F46" w:rsidRPr="00167F46">
        <w:rPr>
          <w:rFonts w:ascii="Cambria" w:hAnsi="Cambria"/>
          <w:color w:val="000000"/>
        </w:rPr>
        <w:t>iod@lokalneogniowo.pl</w:t>
      </w:r>
    </w:p>
    <w:p w14:paraId="6FC70F5D" w14:textId="77777777" w:rsidR="005521FD" w:rsidRPr="00167F46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Cele przetwarzania i podstawa prawna</w:t>
      </w:r>
    </w:p>
    <w:p w14:paraId="42A55A5F" w14:textId="0956D0D5" w:rsidR="005521FD" w:rsidRPr="00167F46" w:rsidRDefault="00000000" w:rsidP="00167F46">
      <w:pPr>
        <w:pStyle w:val="Standard"/>
        <w:spacing w:after="0"/>
        <w:ind w:left="72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Pani/Pana dane będą przetwarzane ze względu na konieczność wypełnienia obowiązku prawnego ciążącego na Administratorze w związku z realizacją przepisów ustawy z dnia 17 grudnia 2021 r. o dodatku osłonowym (</w:t>
      </w:r>
      <w:r w:rsidR="00C83A1A" w:rsidRPr="00167F46">
        <w:rPr>
          <w:rFonts w:ascii="Cambria" w:hAnsi="Cambria"/>
          <w:color w:val="000000"/>
        </w:rPr>
        <w:t xml:space="preserve">Dz.U.2023.759 </w:t>
      </w:r>
      <w:proofErr w:type="spellStart"/>
      <w:r w:rsidR="00C83A1A" w:rsidRPr="00167F46">
        <w:rPr>
          <w:rFonts w:ascii="Cambria" w:hAnsi="Cambria"/>
          <w:color w:val="000000"/>
        </w:rPr>
        <w:t>t.j</w:t>
      </w:r>
      <w:proofErr w:type="spellEnd"/>
      <w:r w:rsidR="00C83A1A" w:rsidRPr="00167F46">
        <w:rPr>
          <w:rFonts w:ascii="Cambria" w:hAnsi="Cambria"/>
          <w:color w:val="000000"/>
        </w:rPr>
        <w:t>.</w:t>
      </w:r>
      <w:r w:rsidRPr="00167F46">
        <w:rPr>
          <w:rFonts w:ascii="Cambria" w:hAnsi="Cambria"/>
          <w:color w:val="000000"/>
        </w:rPr>
        <w:t>), a więc w celu wykonywania obowiązków prawnych – art. 6 ust. 1 lit. c RODO, art. 9 ust. 2 lit. b RODO. Podstawę prawną przetwarzania Państwa danych osobowych stanowią przepisy ww. ustawy.</w:t>
      </w:r>
    </w:p>
    <w:p w14:paraId="05E57D19" w14:textId="77777777" w:rsidR="005521FD" w:rsidRPr="00167F46" w:rsidRDefault="00000000" w:rsidP="00167F46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Zakres przetwarzanych danych osobowych</w:t>
      </w:r>
    </w:p>
    <w:p w14:paraId="4FFCCB39" w14:textId="5262C560" w:rsidR="005521FD" w:rsidRPr="00167F46" w:rsidRDefault="00000000" w:rsidP="00167F46">
      <w:pPr>
        <w:pStyle w:val="Standard"/>
        <w:spacing w:after="0"/>
        <w:ind w:left="708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 xml:space="preserve">Zakres danych osobowych wynika z wypełnionego przez Państwa wniosku oraz informacji przez Państwa przedłożonych w toku ubiegania się o udzielenie świadczenia. Zakres ten znajduje odzwierciedlenie w odpowiednich przepisach ww. ustawy </w:t>
      </w:r>
      <w:r w:rsidR="009D4F4B" w:rsidRPr="00167F46">
        <w:rPr>
          <w:rFonts w:ascii="Cambria" w:hAnsi="Cambria"/>
          <w:color w:val="000000"/>
        </w:rPr>
        <w:t xml:space="preserve">oraz wydanych do niej aktach wykonawczych </w:t>
      </w:r>
      <w:r w:rsidRPr="00167F46">
        <w:rPr>
          <w:rFonts w:ascii="Cambria" w:hAnsi="Cambria"/>
          <w:color w:val="000000"/>
        </w:rPr>
        <w:t>i jest niezbędny do jej wykonania</w:t>
      </w:r>
      <w:r w:rsidRPr="00167F46">
        <w:rPr>
          <w:rFonts w:ascii="Cambria" w:hAnsi="Cambria"/>
          <w:bCs/>
          <w:color w:val="000000"/>
        </w:rPr>
        <w:t>.</w:t>
      </w:r>
    </w:p>
    <w:p w14:paraId="300D2AD1" w14:textId="77777777" w:rsidR="005521FD" w:rsidRPr="00167F46" w:rsidRDefault="00000000" w:rsidP="00167F46">
      <w:pPr>
        <w:pStyle w:val="Akapitzlist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Podmioty, którym dane mogą zostać udostępnione lub powierzone</w:t>
      </w:r>
    </w:p>
    <w:p w14:paraId="043056FE" w14:textId="77777777" w:rsidR="005521FD" w:rsidRPr="00167F46" w:rsidRDefault="00000000" w:rsidP="00167F46">
      <w:pPr>
        <w:pStyle w:val="Akapitzlist"/>
        <w:numPr>
          <w:ilvl w:val="1"/>
          <w:numId w:val="6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4D85F131" w14:textId="77777777" w:rsidR="005521FD" w:rsidRPr="00167F46" w:rsidRDefault="00000000" w:rsidP="00167F46">
      <w:pPr>
        <w:pStyle w:val="Standard"/>
        <w:numPr>
          <w:ilvl w:val="1"/>
          <w:numId w:val="6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Podmioty upoważnione na podstawie odrębnych porozumień w zakresie wykonywania czynności zmierzających do realizacji celów wynikających z odrębnych umów z nimi zawartych (powierzenie).</w:t>
      </w:r>
    </w:p>
    <w:p w14:paraId="2682B101" w14:textId="77777777" w:rsidR="005521FD" w:rsidRPr="00167F46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Okres przechowywania danych</w:t>
      </w:r>
    </w:p>
    <w:p w14:paraId="7ECD42C9" w14:textId="51DA654B" w:rsidR="005521FD" w:rsidRPr="00167F46" w:rsidRDefault="00000000" w:rsidP="00167F46">
      <w:pPr>
        <w:pStyle w:val="Standard"/>
        <w:spacing w:after="0"/>
        <w:ind w:left="720"/>
        <w:jc w:val="both"/>
        <w:rPr>
          <w:rFonts w:ascii="Cambria" w:hAnsi="Cambria"/>
          <w:color w:val="000000"/>
        </w:rPr>
      </w:pPr>
      <w:r w:rsidRPr="00167F46">
        <w:rPr>
          <w:rFonts w:ascii="Cambria" w:hAnsi="Cambria"/>
          <w:color w:val="000000"/>
        </w:rPr>
        <w:t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prawa, w szczególności zgodnie z brzmieniem art. 23 ust. 12 ustawy z dnia 28 listopada 2003 r. o świadczeniach rodzinnych (</w:t>
      </w:r>
      <w:proofErr w:type="spellStart"/>
      <w:r w:rsidR="00C83A1A" w:rsidRPr="00167F46">
        <w:rPr>
          <w:rFonts w:ascii="Cambria" w:hAnsi="Cambria"/>
          <w:color w:val="000000"/>
        </w:rPr>
        <w:t>t.j</w:t>
      </w:r>
      <w:proofErr w:type="spellEnd"/>
      <w:r w:rsidR="00C83A1A" w:rsidRPr="00167F46">
        <w:rPr>
          <w:rFonts w:ascii="Cambria" w:hAnsi="Cambria"/>
          <w:color w:val="000000"/>
        </w:rPr>
        <w:t>. Dz. U. z 2023 r. poz. 390</w:t>
      </w:r>
      <w:r w:rsidRPr="00167F46">
        <w:rPr>
          <w:rFonts w:ascii="Cambria" w:hAnsi="Cambria"/>
          <w:color w:val="000000"/>
        </w:rPr>
        <w:t xml:space="preserve">, ze zm.) – Administrator przechowuje informacje przez okres 10 lat od dnia ich udostępnienia z rejestru centralnego, o którym mowa w ust. 8 przedmiotowej ustawy,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sprawie świadczenia albo wydania orzeczenia stała się ostateczna, </w:t>
      </w:r>
      <w:r w:rsidRPr="00167F46">
        <w:rPr>
          <w:rFonts w:ascii="Cambria" w:hAnsi="Cambria"/>
          <w:color w:val="000000"/>
        </w:rPr>
        <w:lastRenderedPageBreak/>
        <w:t>lub od dnia pozostawienia wniosku o ustalenie prawa do świadczenia albo o wydanie orzeczenia bez rozpatrzenia. Art. 23 ust. 12</w:t>
      </w:r>
      <w:r w:rsidR="00C83A1A" w:rsidRPr="00167F46">
        <w:rPr>
          <w:rFonts w:ascii="Cambria" w:hAnsi="Cambria"/>
          <w:color w:val="000000"/>
        </w:rPr>
        <w:t xml:space="preserve"> </w:t>
      </w:r>
      <w:r w:rsidRPr="00167F46">
        <w:rPr>
          <w:rFonts w:ascii="Cambria" w:hAnsi="Cambria"/>
          <w:color w:val="000000"/>
        </w:rPr>
        <w:t>ustawy o świadczeniach rodzinnych znajduje zastosowanie na podstawie art. 2 ust. 15 ustawy o dodatku osłonowym.</w:t>
      </w:r>
    </w:p>
    <w:p w14:paraId="2388078A" w14:textId="77777777" w:rsidR="005521FD" w:rsidRPr="00167F46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Prawa osób, których dane dotyczą</w:t>
      </w:r>
    </w:p>
    <w:p w14:paraId="34960FFA" w14:textId="77777777" w:rsidR="005521FD" w:rsidRPr="00167F46" w:rsidRDefault="00000000" w:rsidP="00167F46">
      <w:pPr>
        <w:pStyle w:val="Standard"/>
        <w:spacing w:after="0"/>
        <w:ind w:left="72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W związku z przetwarzaniem Pani/</w:t>
      </w:r>
      <w:proofErr w:type="gramStart"/>
      <w:r w:rsidRPr="00167F46">
        <w:rPr>
          <w:rFonts w:ascii="Cambria" w:hAnsi="Cambria"/>
          <w:color w:val="000000"/>
        </w:rPr>
        <w:t>Pana  danych</w:t>
      </w:r>
      <w:proofErr w:type="gramEnd"/>
      <w:r w:rsidRPr="00167F46">
        <w:rPr>
          <w:rFonts w:ascii="Cambria" w:hAnsi="Cambria"/>
          <w:color w:val="000000"/>
        </w:rPr>
        <w:t xml:space="preserve"> osobowych przysługuje Państwu prawo do:</w:t>
      </w:r>
    </w:p>
    <w:p w14:paraId="7BEFB14C" w14:textId="77777777" w:rsidR="005521FD" w:rsidRPr="00167F46" w:rsidRDefault="00000000" w:rsidP="00167F46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dostępu do swoich danych oraz otrzymania ich kopii;</w:t>
      </w:r>
    </w:p>
    <w:p w14:paraId="3571BBC1" w14:textId="77777777" w:rsidR="005521FD" w:rsidRPr="00167F46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sprostowania (poprawienia swoich danych);</w:t>
      </w:r>
    </w:p>
    <w:p w14:paraId="673C9A6D" w14:textId="77777777" w:rsidR="005521FD" w:rsidRPr="00167F46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uzupełnienia swoich danych;</w:t>
      </w:r>
    </w:p>
    <w:p w14:paraId="1AFD3419" w14:textId="77777777" w:rsidR="005521FD" w:rsidRPr="00167F46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ograniczenia przetwarzania;</w:t>
      </w:r>
    </w:p>
    <w:p w14:paraId="7EC45727" w14:textId="77777777" w:rsidR="005521FD" w:rsidRPr="00167F46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wniesienia skargi do Prezesa Urzędu Ochrony Danych Osobowych, adres: ul. Stawki 2,</w:t>
      </w:r>
      <w:r w:rsidRPr="00167F46">
        <w:rPr>
          <w:rFonts w:ascii="Cambria" w:hAnsi="Cambria"/>
          <w:color w:val="000000"/>
        </w:rPr>
        <w:br/>
        <w:t>00-193 Warszawa, gdy uzna Pan/Pani, iż przetwarzanie danych osobowych narusza przepisy RODO.</w:t>
      </w:r>
    </w:p>
    <w:p w14:paraId="4D507C96" w14:textId="77777777" w:rsidR="005521FD" w:rsidRPr="00167F46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Informacje o wymogu podania danych</w:t>
      </w:r>
    </w:p>
    <w:p w14:paraId="23C8656E" w14:textId="77777777" w:rsidR="005521FD" w:rsidRPr="00167F46" w:rsidRDefault="00000000" w:rsidP="00167F46">
      <w:pPr>
        <w:pStyle w:val="Akapitzlist"/>
        <w:suppressAutoHyphens w:val="0"/>
        <w:spacing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Podanie przez Panią/Pana danych osobowych jest obowiązkiem wynikającym z treści ustawy o dodatku osłonowym, ich niepodanie uniemożliwi skuteczne ubieganie się i skorzystanie przez Panią/Pana z form wsparcia uregulowanych w jej treści.</w:t>
      </w:r>
    </w:p>
    <w:p w14:paraId="56ADD30C" w14:textId="77777777" w:rsidR="005521FD" w:rsidRPr="00167F46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Sposób przetwarzania</w:t>
      </w:r>
    </w:p>
    <w:p w14:paraId="65865C2F" w14:textId="77777777" w:rsidR="005521FD" w:rsidRPr="00167F46" w:rsidRDefault="00000000" w:rsidP="00167F46">
      <w:pPr>
        <w:pStyle w:val="Standard"/>
        <w:spacing w:after="0"/>
        <w:ind w:left="72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Pani/Pana dane osobowe mogą być przetwarzane w sposób zautomatyzowany i nie będą profilowane.</w:t>
      </w:r>
    </w:p>
    <w:p w14:paraId="6E8B5555" w14:textId="77777777" w:rsidR="005521FD" w:rsidRPr="00167F46" w:rsidRDefault="00000000" w:rsidP="00167F46">
      <w:pPr>
        <w:pStyle w:val="Akapitzlist"/>
        <w:numPr>
          <w:ilvl w:val="0"/>
          <w:numId w:val="5"/>
        </w:numPr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b/>
          <w:color w:val="000000"/>
        </w:rPr>
        <w:t>Dodatkowa informacja</w:t>
      </w:r>
    </w:p>
    <w:p w14:paraId="72558B0C" w14:textId="77777777" w:rsidR="005521FD" w:rsidRPr="00167F46" w:rsidRDefault="00000000" w:rsidP="00167F46">
      <w:pPr>
        <w:pStyle w:val="Akapitzlist"/>
        <w:spacing w:before="100" w:after="0"/>
        <w:jc w:val="both"/>
        <w:rPr>
          <w:rFonts w:ascii="Cambria" w:hAnsi="Cambria"/>
        </w:rPr>
      </w:pPr>
      <w:r w:rsidRPr="00167F46">
        <w:rPr>
          <w:rFonts w:ascii="Cambria" w:hAnsi="Cambria"/>
          <w:color w:val="000000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56C43E39" w14:textId="77777777" w:rsidR="005521FD" w:rsidRPr="00167F46" w:rsidRDefault="005521FD" w:rsidP="00167F46">
      <w:pPr>
        <w:pStyle w:val="Akapitzlist"/>
        <w:spacing w:before="100" w:after="0"/>
        <w:jc w:val="both"/>
        <w:rPr>
          <w:rFonts w:ascii="Cambria" w:hAnsi="Cambria"/>
          <w:color w:val="000000"/>
        </w:rPr>
      </w:pPr>
    </w:p>
    <w:p w14:paraId="4193FC14" w14:textId="77777777" w:rsidR="005521FD" w:rsidRDefault="005521FD" w:rsidP="00625454">
      <w:pPr>
        <w:pStyle w:val="Standard"/>
        <w:spacing w:before="100" w:after="0"/>
        <w:ind w:firstLine="360"/>
        <w:jc w:val="right"/>
        <w:rPr>
          <w:rFonts w:ascii="Cambria" w:hAnsi="Cambria"/>
        </w:rPr>
      </w:pPr>
    </w:p>
    <w:p w14:paraId="2E1663FF" w14:textId="5AFA771F" w:rsidR="00625454" w:rsidRDefault="00625454" w:rsidP="00625454">
      <w:pPr>
        <w:pStyle w:val="Standard"/>
        <w:spacing w:before="100" w:after="0"/>
        <w:ind w:firstLine="360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……………………………………..</w:t>
      </w:r>
    </w:p>
    <w:p w14:paraId="2277BEDC" w14:textId="32D9C1AF" w:rsidR="00625454" w:rsidRPr="00167F46" w:rsidRDefault="00625454" w:rsidP="00625454">
      <w:pPr>
        <w:pStyle w:val="Standard"/>
        <w:spacing w:before="100" w:after="0"/>
        <w:ind w:firstLine="360"/>
        <w:jc w:val="right"/>
        <w:rPr>
          <w:rFonts w:ascii="Cambria" w:hAnsi="Cambria"/>
        </w:rPr>
      </w:pPr>
      <w:r>
        <w:rPr>
          <w:rFonts w:ascii="Cambria" w:hAnsi="Cambria"/>
        </w:rPr>
        <w:t>podpis</w:t>
      </w:r>
    </w:p>
    <w:sectPr w:rsidR="00625454" w:rsidRPr="00167F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6615" w14:textId="77777777" w:rsidR="005965C4" w:rsidRDefault="005965C4">
      <w:pPr>
        <w:spacing w:after="0" w:line="240" w:lineRule="auto"/>
      </w:pPr>
      <w:r>
        <w:separator/>
      </w:r>
    </w:p>
  </w:endnote>
  <w:endnote w:type="continuationSeparator" w:id="0">
    <w:p w14:paraId="15A30077" w14:textId="77777777" w:rsidR="005965C4" w:rsidRDefault="005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443C" w14:textId="77777777" w:rsidR="005965C4" w:rsidRDefault="005965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CA82CD" w14:textId="77777777" w:rsidR="005965C4" w:rsidRDefault="0059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76D"/>
    <w:multiLevelType w:val="multilevel"/>
    <w:tmpl w:val="F7DC7D5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130A2442"/>
    <w:multiLevelType w:val="multilevel"/>
    <w:tmpl w:val="449CA24C"/>
    <w:styleLink w:val="WWNum2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abstractNum w:abstractNumId="2" w15:restartNumberingAfterBreak="0">
    <w:nsid w:val="30817EEF"/>
    <w:multiLevelType w:val="multilevel"/>
    <w:tmpl w:val="DBD2C62A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 w15:restartNumberingAfterBreak="0">
    <w:nsid w:val="69687C68"/>
    <w:multiLevelType w:val="multilevel"/>
    <w:tmpl w:val="0A665CD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8436EA"/>
    <w:multiLevelType w:val="multilevel"/>
    <w:tmpl w:val="F6BC22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2A02C77"/>
    <w:multiLevelType w:val="multilevel"/>
    <w:tmpl w:val="064A861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3898284">
    <w:abstractNumId w:val="4"/>
  </w:num>
  <w:num w:numId="2" w16cid:durableId="1550610210">
    <w:abstractNumId w:val="1"/>
  </w:num>
  <w:num w:numId="3" w16cid:durableId="1796177561">
    <w:abstractNumId w:val="2"/>
  </w:num>
  <w:num w:numId="4" w16cid:durableId="1271091184">
    <w:abstractNumId w:val="0"/>
  </w:num>
  <w:num w:numId="5" w16cid:durableId="1440567387">
    <w:abstractNumId w:val="3"/>
  </w:num>
  <w:num w:numId="6" w16cid:durableId="1280188626">
    <w:abstractNumId w:val="5"/>
  </w:num>
  <w:num w:numId="7" w16cid:durableId="660432728">
    <w:abstractNumId w:val="3"/>
    <w:lvlOverride w:ilvl="0">
      <w:startOverride w:val="1"/>
    </w:lvlOverride>
  </w:num>
  <w:num w:numId="8" w16cid:durableId="98304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FD"/>
    <w:rsid w:val="00167F46"/>
    <w:rsid w:val="001F3168"/>
    <w:rsid w:val="0028573E"/>
    <w:rsid w:val="005521FD"/>
    <w:rsid w:val="005965C4"/>
    <w:rsid w:val="00625454"/>
    <w:rsid w:val="00664677"/>
    <w:rsid w:val="008D2115"/>
    <w:rsid w:val="009D4F4B"/>
    <w:rsid w:val="00A600F5"/>
    <w:rsid w:val="00C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3565"/>
  <w15:docId w15:val="{99769FBD-26BF-4187-82D7-9E5CF99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m.kopec@spiczyn.pl</cp:lastModifiedBy>
  <cp:revision>3</cp:revision>
  <dcterms:created xsi:type="dcterms:W3CDTF">2024-01-19T13:39:00Z</dcterms:created>
  <dcterms:modified xsi:type="dcterms:W3CDTF">2024-02-19T13:02:00Z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